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textAlignment w:val="center"/>
        <w:rPr>
          <w:rFonts w:ascii="宋体" w:hAnsi="宋体" w:eastAsia="宋体" w:cs="宋体"/>
          <w:b/>
          <w:i w:val="0"/>
          <w:sz w:val="30"/>
        </w:rPr>
      </w:pPr>
      <w:r>
        <w:rPr>
          <w:rFonts w:ascii="宋体" w:hAnsi="宋体" w:eastAsia="宋体" w:cs="宋体"/>
          <w:b/>
          <w:i w:val="0"/>
          <w:sz w:val="30"/>
        </w:rPr>
        <w:drawing>
          <wp:anchor distT="0" distB="0" distL="114300" distR="114300" simplePos="0" relativeHeight="251659264" behindDoc="0" locked="0" layoutInCell="1" allowOverlap="1">
            <wp:simplePos x="0" y="0"/>
            <wp:positionH relativeFrom="page">
              <wp:posOffset>10439400</wp:posOffset>
            </wp:positionH>
            <wp:positionV relativeFrom="topMargin">
              <wp:posOffset>11074400</wp:posOffset>
            </wp:positionV>
            <wp:extent cx="393700" cy="342900"/>
            <wp:effectExtent l="0" t="0" r="6350" b="0"/>
            <wp:wrapNone/>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8"/>
                    <a:stretch>
                      <a:fillRect/>
                    </a:stretch>
                  </pic:blipFill>
                  <pic:spPr>
                    <a:xfrm>
                      <a:off x="0" y="0"/>
                      <a:ext cx="393700" cy="342900"/>
                    </a:xfrm>
                    <a:prstGeom prst="rect">
                      <a:avLst/>
                    </a:prstGeom>
                  </pic:spPr>
                </pic:pic>
              </a:graphicData>
            </a:graphic>
          </wp:anchor>
        </w:drawing>
      </w:r>
      <w:r>
        <w:rPr>
          <w:rFonts w:ascii="宋体" w:hAnsi="宋体" w:eastAsia="宋体" w:cs="宋体"/>
          <w:b/>
          <w:i w:val="0"/>
          <w:sz w:val="30"/>
        </w:rPr>
        <w:t>八年级生物下册</w:t>
      </w:r>
      <w:r>
        <w:rPr>
          <w:rFonts w:hint="eastAsia" w:ascii="宋体" w:hAnsi="宋体" w:cs="宋体"/>
          <w:b/>
          <w:i w:val="0"/>
          <w:sz w:val="30"/>
          <w:lang w:val="en-US" w:eastAsia="zh-CN"/>
        </w:rPr>
        <w:t xml:space="preserve"> </w:t>
      </w:r>
      <w:r>
        <w:rPr>
          <w:rFonts w:ascii="宋体" w:hAnsi="宋体" w:eastAsia="宋体" w:cs="宋体"/>
          <w:b/>
          <w:i w:val="0"/>
          <w:sz w:val="30"/>
        </w:rPr>
        <w:t>第八单元</w:t>
      </w:r>
      <w:r>
        <w:rPr>
          <w:rFonts w:hint="eastAsia" w:ascii="宋体" w:hAnsi="宋体" w:cs="宋体"/>
          <w:b/>
          <w:i w:val="0"/>
          <w:sz w:val="30"/>
          <w:lang w:val="en-US" w:eastAsia="zh-CN"/>
        </w:rPr>
        <w:t xml:space="preserve"> </w:t>
      </w:r>
      <w:r>
        <w:rPr>
          <w:rFonts w:ascii="宋体" w:hAnsi="宋体" w:eastAsia="宋体" w:cs="宋体"/>
          <w:b/>
          <w:i w:val="0"/>
          <w:sz w:val="30"/>
        </w:rPr>
        <w:t>第一章</w:t>
      </w:r>
      <w:r>
        <w:rPr>
          <w:rFonts w:hint="eastAsia" w:ascii="宋体" w:hAnsi="宋体" w:cs="宋体"/>
          <w:b/>
          <w:i w:val="0"/>
          <w:sz w:val="30"/>
          <w:lang w:val="en-US" w:eastAsia="zh-CN"/>
        </w:rPr>
        <w:t xml:space="preserve"> </w:t>
      </w:r>
      <w:r>
        <w:rPr>
          <w:rFonts w:ascii="宋体" w:hAnsi="宋体" w:eastAsia="宋体" w:cs="宋体"/>
          <w:b/>
          <w:i w:val="0"/>
          <w:sz w:val="30"/>
        </w:rPr>
        <w:t xml:space="preserve">传染病和免疫 </w:t>
      </w:r>
    </w:p>
    <w:p>
      <w:pPr>
        <w:jc w:val="center"/>
        <w:textAlignment w:val="center"/>
        <w:rPr>
          <w:rFonts w:ascii="宋体" w:hAnsi="宋体" w:eastAsia="宋体" w:cs="宋体"/>
          <w:b/>
          <w:i w:val="0"/>
          <w:sz w:val="30"/>
        </w:rPr>
      </w:pPr>
      <w:r>
        <w:rPr>
          <w:rFonts w:ascii="宋体" w:hAnsi="宋体" w:eastAsia="宋体" w:cs="宋体"/>
          <w:b/>
          <w:i w:val="0"/>
          <w:sz w:val="30"/>
        </w:rPr>
        <w:t>单元综合复习与检测</w:t>
      </w:r>
    </w:p>
    <w:p>
      <w:pPr>
        <w:jc w:val="center"/>
        <w:textAlignment w:val="center"/>
        <w:rPr>
          <w:rFonts w:ascii="Calibri" w:hAnsi="Calibri" w:eastAsia="Calibri" w:cs="Calibri"/>
          <w:b w:val="0"/>
          <w:i w:val="0"/>
          <w:sz w:val="21"/>
        </w:rPr>
      </w:pPr>
      <w:r>
        <w:rPr>
          <w:rFonts w:ascii="Calibri" w:hAnsi="Calibri" w:eastAsia="Calibri" w:cs="Calibri"/>
          <w:b w:val="0"/>
          <w:i w:val="0"/>
          <w:sz w:val="21"/>
        </w:rPr>
        <w:t>学校:___________姓名：___________班级：___________考号：___________</w:t>
      </w:r>
    </w:p>
    <w:p>
      <w:pPr>
        <w:jc w:val="center"/>
        <w:textAlignment w:val="center"/>
        <w:rPr>
          <w:rFonts w:ascii="黑体" w:hAnsi="黑体" w:eastAsia="黑体" w:cs="黑体"/>
          <w:b/>
          <w:i w:val="0"/>
          <w:sz w:val="30"/>
        </w:rPr>
      </w:pPr>
    </w:p>
    <w:p>
      <w:pPr>
        <w:jc w:val="left"/>
        <w:textAlignment w:val="center"/>
        <w:rPr>
          <w:rFonts w:ascii="宋体" w:hAnsi="宋体" w:eastAsia="宋体" w:cs="宋体"/>
          <w:b/>
          <w:i w:val="0"/>
          <w:sz w:val="21"/>
        </w:rPr>
      </w:pPr>
      <w:r>
        <w:rPr>
          <w:rFonts w:ascii="宋体" w:hAnsi="宋体" w:eastAsia="宋体" w:cs="宋体"/>
          <w:b/>
          <w:i w:val="0"/>
          <w:sz w:val="21"/>
        </w:rPr>
        <w:t>一、单选题</w:t>
      </w:r>
    </w:p>
    <w:p>
      <w:pPr>
        <w:shd w:val="clear" w:color="auto" w:fill="FFFFFF"/>
        <w:spacing w:line="360" w:lineRule="auto"/>
        <w:jc w:val="left"/>
        <w:textAlignment w:val="center"/>
      </w:pPr>
      <w:r>
        <w:t>1．“阳光体育”锻炼，目的是增强我们的体质，提高对疾病的抵抗力。下列有关传染病的特点叙述正确的是（</w:t>
      </w:r>
      <w:r>
        <w:rPr>
          <w:rFonts w:ascii="Times New Roman" w:hAnsi="Times New Roman" w:eastAsia="Times New Roman" w:cs="Times New Roman"/>
          <w:kern w:val="0"/>
          <w:sz w:val="24"/>
          <w:szCs w:val="24"/>
        </w:rPr>
        <w:t>    </w:t>
      </w:r>
      <w:r>
        <w:t>）</w:t>
      </w:r>
    </w:p>
    <w:p>
      <w:pPr>
        <w:shd w:val="clear" w:color="auto" w:fill="FFFFFF"/>
        <w:spacing w:line="360" w:lineRule="auto"/>
        <w:jc w:val="left"/>
        <w:textAlignment w:val="center"/>
      </w:pPr>
      <w:r>
        <w:t>A．传染病具有传染性和广泛性</w:t>
      </w:r>
    </w:p>
    <w:p>
      <w:pPr>
        <w:shd w:val="clear" w:color="auto" w:fill="FFFFFF"/>
        <w:spacing w:line="360" w:lineRule="auto"/>
        <w:jc w:val="left"/>
        <w:textAlignment w:val="center"/>
      </w:pPr>
      <w:r>
        <w:t>B．蛔虫病、乙型肝炎都是传染病</w:t>
      </w:r>
    </w:p>
    <w:p>
      <w:pPr>
        <w:shd w:val="clear" w:color="auto" w:fill="FFFFFF"/>
        <w:spacing w:line="360" w:lineRule="auto"/>
        <w:jc w:val="left"/>
        <w:textAlignment w:val="center"/>
      </w:pPr>
      <w:r>
        <w:t>C．传染病是由传染源引起的</w:t>
      </w:r>
    </w:p>
    <w:p>
      <w:pPr>
        <w:shd w:val="clear" w:color="auto" w:fill="FFFFFF"/>
        <w:spacing w:line="360" w:lineRule="auto"/>
        <w:jc w:val="left"/>
        <w:textAlignment w:val="center"/>
      </w:pPr>
      <w:r>
        <w:t>D．传染病只在同种生物间传播</w:t>
      </w:r>
    </w:p>
    <w:p>
      <w:pPr>
        <w:shd w:val="clear" w:color="auto" w:fill="FFFFFF"/>
        <w:spacing w:line="360" w:lineRule="auto"/>
        <w:jc w:val="left"/>
        <w:textAlignment w:val="center"/>
      </w:pPr>
      <w:r>
        <w:t>2．下列各组疾病中都是传染病的是（　　）</w:t>
      </w:r>
    </w:p>
    <w:p>
      <w:pPr>
        <w:shd w:val="clear" w:color="auto" w:fill="FFFFFF"/>
        <w:tabs>
          <w:tab w:val="left" w:pos="2078"/>
          <w:tab w:val="left" w:pos="4156"/>
          <w:tab w:val="left" w:pos="6234"/>
        </w:tabs>
        <w:spacing w:line="360" w:lineRule="auto"/>
        <w:jc w:val="left"/>
        <w:textAlignment w:val="center"/>
      </w:pPr>
      <w:r>
        <w:t>A．疟疾、坏血病</w:t>
      </w:r>
      <w:r>
        <w:tab/>
      </w:r>
      <w:r>
        <w:t>B．近视眼、流感</w:t>
      </w:r>
      <w:r>
        <w:tab/>
      </w:r>
      <w:r>
        <w:t>C．肺结核、破伤风</w:t>
      </w:r>
      <w:r>
        <w:tab/>
      </w:r>
      <w:r>
        <w:t>D．心脏病、糖尿病</w:t>
      </w:r>
    </w:p>
    <w:p>
      <w:pPr>
        <w:shd w:val="clear" w:color="auto" w:fill="FFFFFF"/>
        <w:spacing w:line="360" w:lineRule="auto"/>
        <w:jc w:val="left"/>
        <w:textAlignment w:val="center"/>
      </w:pPr>
      <w:r>
        <w:t>3．为研究集体居住人群流感疫苗接种的保护效果，科研人员按流感疫苗接种覆盖率将某地集体居住人群划分为1、2和3组，比较3组人群接种1年后流感发病率，结果如图所示。以下分析不正确的是（　　）</w:t>
      </w:r>
    </w:p>
    <w:p>
      <w:pPr>
        <w:shd w:val="clear" w:color="auto" w:fill="FFFFFF"/>
        <w:spacing w:line="360" w:lineRule="auto"/>
        <w:jc w:val="left"/>
        <w:textAlignment w:val="center"/>
      </w:pPr>
      <w:r>
        <w:drawing>
          <wp:inline distT="0" distB="0" distL="114300" distR="114300">
            <wp:extent cx="2609850" cy="1524000"/>
            <wp:effectExtent l="0" t="0" r="0"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9"/>
                    <a:stretch>
                      <a:fillRect/>
                    </a:stretch>
                  </pic:blipFill>
                  <pic:spPr>
                    <a:xfrm>
                      <a:off x="0" y="0"/>
                      <a:ext cx="2609850" cy="1524000"/>
                    </a:xfrm>
                    <a:prstGeom prst="rect">
                      <a:avLst/>
                    </a:prstGeom>
                  </pic:spPr>
                </pic:pic>
              </a:graphicData>
            </a:graphic>
          </wp:inline>
        </w:drawing>
      </w:r>
    </w:p>
    <w:p>
      <w:pPr>
        <w:shd w:val="clear" w:color="auto" w:fill="FFFFFF"/>
        <w:spacing w:line="360" w:lineRule="auto"/>
        <w:jc w:val="left"/>
        <w:textAlignment w:val="center"/>
      </w:pPr>
      <w:r>
        <w:t>A．流感具有传染性和流行性的特点</w:t>
      </w:r>
    </w:p>
    <w:p>
      <w:pPr>
        <w:shd w:val="clear" w:color="auto" w:fill="FFFFFF"/>
        <w:spacing w:line="360" w:lineRule="auto"/>
        <w:jc w:val="left"/>
        <w:textAlignment w:val="center"/>
      </w:pPr>
      <w:r>
        <w:t>B．接种流感疫苗可以增强被接种者的免疫力</w:t>
      </w:r>
    </w:p>
    <w:p>
      <w:pPr>
        <w:shd w:val="clear" w:color="auto" w:fill="FFFFFF"/>
        <w:spacing w:line="360" w:lineRule="auto"/>
        <w:jc w:val="left"/>
        <w:textAlignment w:val="center"/>
      </w:pPr>
      <w:r>
        <w:t>C．接种流感疫苗只对群体中接种者有好处</w:t>
      </w:r>
    </w:p>
    <w:p>
      <w:pPr>
        <w:shd w:val="clear" w:color="auto" w:fill="FFFFFF"/>
        <w:spacing w:line="360" w:lineRule="auto"/>
        <w:jc w:val="left"/>
        <w:textAlignment w:val="center"/>
      </w:pPr>
      <w:r>
        <w:t>D．接种覆盖率越高，群体预防效果越好</w:t>
      </w:r>
    </w:p>
    <w:p>
      <w:pPr>
        <w:shd w:val="clear" w:color="auto" w:fill="FFFFFF"/>
        <w:spacing w:line="360" w:lineRule="auto"/>
        <w:jc w:val="left"/>
        <w:textAlignment w:val="center"/>
      </w:pPr>
      <w:r>
        <w:t>4．感染新型冠状病毒的人属于传染病流行的三个环节中的（</w:t>
      </w:r>
      <w:r>
        <w:rPr>
          <w:rFonts w:ascii="Times New Roman" w:hAnsi="Times New Roman" w:eastAsia="Times New Roman" w:cs="Times New Roman"/>
          <w:kern w:val="0"/>
          <w:sz w:val="24"/>
          <w:szCs w:val="24"/>
        </w:rPr>
        <w:t>    </w:t>
      </w:r>
      <w:r>
        <w:t>）</w:t>
      </w:r>
    </w:p>
    <w:p>
      <w:pPr>
        <w:shd w:val="clear" w:color="auto" w:fill="FFFFFF"/>
        <w:tabs>
          <w:tab w:val="left" w:pos="2078"/>
          <w:tab w:val="left" w:pos="4156"/>
          <w:tab w:val="left" w:pos="6234"/>
        </w:tabs>
        <w:spacing w:line="360" w:lineRule="auto"/>
        <w:jc w:val="left"/>
        <w:textAlignment w:val="center"/>
      </w:pPr>
      <w:r>
        <w:t>A．传染源</w:t>
      </w:r>
      <w:r>
        <w:tab/>
      </w:r>
      <w:r>
        <w:t>B．易感人群</w:t>
      </w:r>
      <w:r>
        <w:tab/>
      </w:r>
      <w:r>
        <w:t>C．病原体</w:t>
      </w:r>
      <w:r>
        <w:tab/>
      </w:r>
      <w:r>
        <w:t>D．传播途径</w:t>
      </w:r>
    </w:p>
    <w:p>
      <w:pPr>
        <w:shd w:val="clear" w:color="auto" w:fill="FFFFFF"/>
        <w:spacing w:line="360" w:lineRule="auto"/>
        <w:jc w:val="left"/>
        <w:textAlignment w:val="center"/>
      </w:pPr>
      <w:r>
        <w:t>5．关于新冠病毒肺炎的预防，下列做法与预防传染病的措施不匹配的是（　　）</w:t>
      </w:r>
    </w:p>
    <w:p>
      <w:pPr>
        <w:shd w:val="clear" w:color="auto" w:fill="FFFFFF"/>
        <w:spacing w:line="360" w:lineRule="auto"/>
        <w:jc w:val="left"/>
        <w:textAlignment w:val="center"/>
      </w:pPr>
      <w:r>
        <w:t>A．建立方航医院收治轻症患者——控制传染源</w:t>
      </w:r>
    </w:p>
    <w:p>
      <w:pPr>
        <w:shd w:val="clear" w:color="auto" w:fill="FFFFFF"/>
        <w:spacing w:line="360" w:lineRule="auto"/>
        <w:jc w:val="left"/>
        <w:textAlignment w:val="center"/>
      </w:pPr>
      <w:r>
        <w:t>B．支援武汉的医生注射胸腺肽——保护易感人群</w:t>
      </w:r>
    </w:p>
    <w:p>
      <w:pPr>
        <w:shd w:val="clear" w:color="auto" w:fill="FFFFFF"/>
        <w:spacing w:line="360" w:lineRule="auto"/>
        <w:jc w:val="left"/>
        <w:textAlignment w:val="center"/>
      </w:pPr>
      <w:r>
        <w:t>C．建议群众外出就餐使用一次性碗筷一—切断传播途径</w:t>
      </w:r>
    </w:p>
    <w:p>
      <w:pPr>
        <w:shd w:val="clear" w:color="auto" w:fill="FFFFFF"/>
        <w:spacing w:line="360" w:lineRule="auto"/>
        <w:jc w:val="left"/>
        <w:textAlignment w:val="center"/>
      </w:pPr>
      <w:r>
        <w:t>D．外出需要戴口罩——保护易感人群</w:t>
      </w:r>
    </w:p>
    <w:p>
      <w:pPr>
        <w:shd w:val="clear" w:color="auto" w:fill="FFFFFF"/>
        <w:spacing w:line="360" w:lineRule="auto"/>
        <w:jc w:val="left"/>
        <w:textAlignment w:val="center"/>
      </w:pPr>
      <w:r>
        <w:t>6．传染病是由各种病原体引起的能在人与人之间或人与动物之间相互传播的一类疾病。下列传染病中病原体与狂犬病的病原体属同一类的是（　　）</w:t>
      </w:r>
    </w:p>
    <w:p>
      <w:pPr>
        <w:shd w:val="clear" w:color="auto" w:fill="FFFFFF"/>
        <w:spacing w:line="360" w:lineRule="auto"/>
        <w:jc w:val="left"/>
        <w:textAlignment w:val="center"/>
      </w:pPr>
      <w:r>
        <w:t>①扁桃体炎 ②天花 ③流感 ④血吸虫病 ⑤肺结核 ⑥蛔虫病 ⑦手癣 ⑧灰指甲</w:t>
      </w:r>
    </w:p>
    <w:p>
      <w:pPr>
        <w:shd w:val="clear" w:color="auto" w:fill="FFFFFF"/>
        <w:tabs>
          <w:tab w:val="left" w:pos="2078"/>
          <w:tab w:val="left" w:pos="4156"/>
          <w:tab w:val="left" w:pos="6234"/>
        </w:tabs>
        <w:spacing w:line="360" w:lineRule="auto"/>
        <w:jc w:val="left"/>
        <w:textAlignment w:val="center"/>
      </w:pPr>
      <w:r>
        <w:t>A．①⑤</w:t>
      </w:r>
      <w:r>
        <w:tab/>
      </w:r>
      <w:r>
        <w:t>B．②③</w:t>
      </w:r>
      <w:r>
        <w:tab/>
      </w:r>
      <w:r>
        <w:t>C．④⑥</w:t>
      </w:r>
      <w:r>
        <w:tab/>
      </w:r>
      <w:r>
        <w:t>D．⑦⑧</w:t>
      </w:r>
    </w:p>
    <w:p>
      <w:pPr>
        <w:shd w:val="clear" w:color="auto" w:fill="FFFFFF"/>
        <w:spacing w:line="360" w:lineRule="auto"/>
        <w:jc w:val="left"/>
        <w:textAlignment w:val="center"/>
      </w:pPr>
      <w:r>
        <w:t>7．下列措施中，不能有效预防蛔虫病的是（　　）</w:t>
      </w:r>
    </w:p>
    <w:p>
      <w:pPr>
        <w:shd w:val="clear" w:color="auto" w:fill="FFFFFF"/>
        <w:tabs>
          <w:tab w:val="left" w:pos="4156"/>
        </w:tabs>
        <w:spacing w:line="360" w:lineRule="auto"/>
        <w:jc w:val="left"/>
        <w:textAlignment w:val="center"/>
      </w:pPr>
      <w:r>
        <w:t>A．不喝不清洁的水</w:t>
      </w:r>
      <w:r>
        <w:tab/>
      </w:r>
      <w:r>
        <w:t>B．水果和蔬菜要洗干净</w:t>
      </w:r>
    </w:p>
    <w:p>
      <w:pPr>
        <w:shd w:val="clear" w:color="auto" w:fill="FFFFFF"/>
        <w:tabs>
          <w:tab w:val="left" w:pos="4156"/>
        </w:tabs>
        <w:spacing w:line="360" w:lineRule="auto"/>
        <w:jc w:val="left"/>
        <w:textAlignment w:val="center"/>
      </w:pPr>
      <w:r>
        <w:t>C．粪便直接用作肥料</w:t>
      </w:r>
      <w:r>
        <w:tab/>
      </w:r>
      <w:r>
        <w:t>D．饭前便后要洗手</w:t>
      </w:r>
    </w:p>
    <w:p>
      <w:pPr>
        <w:shd w:val="clear" w:color="auto" w:fill="FFFFFF"/>
        <w:spacing w:line="360" w:lineRule="auto"/>
        <w:jc w:val="left"/>
        <w:textAlignment w:val="center"/>
      </w:pPr>
      <w:r>
        <w:t>8．现在对抗生素敏感性下降的“耐药菌”越来越多，这已经成为世界性难题。如图，上方箭头表示抗生素开始用于医疗的时间，下方相应箭头表示该抗生素的耐药菌出现的时间。下列说法正确的是（　　）</w:t>
      </w:r>
    </w:p>
    <w:p>
      <w:pPr>
        <w:shd w:val="clear" w:color="auto" w:fill="FFFFFF"/>
        <w:spacing w:line="360" w:lineRule="auto"/>
        <w:jc w:val="left"/>
        <w:textAlignment w:val="center"/>
      </w:pPr>
      <w:r>
        <w:drawing>
          <wp:inline distT="0" distB="0" distL="114300" distR="114300">
            <wp:extent cx="5278120" cy="1294765"/>
            <wp:effectExtent l="0" t="0" r="17780" b="6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0"/>
                    <a:stretch>
                      <a:fillRect/>
                    </a:stretch>
                  </pic:blipFill>
                  <pic:spPr>
                    <a:xfrm>
                      <a:off x="0" y="0"/>
                      <a:ext cx="5278120" cy="1294970"/>
                    </a:xfrm>
                    <a:prstGeom prst="rect">
                      <a:avLst/>
                    </a:prstGeom>
                  </pic:spPr>
                </pic:pic>
              </a:graphicData>
            </a:graphic>
          </wp:inline>
        </w:drawing>
      </w:r>
    </w:p>
    <w:p>
      <w:pPr>
        <w:shd w:val="clear" w:color="auto" w:fill="FFFFFF"/>
        <w:spacing w:line="360" w:lineRule="auto"/>
        <w:jc w:val="left"/>
        <w:textAlignment w:val="center"/>
      </w:pPr>
      <w:r>
        <w:t>A．多种抗生素联合使用，可以有效治疗新冠肺炎</w:t>
      </w:r>
    </w:p>
    <w:p>
      <w:pPr>
        <w:shd w:val="clear" w:color="auto" w:fill="FFFFFF"/>
        <w:spacing w:line="360" w:lineRule="auto"/>
        <w:jc w:val="left"/>
        <w:textAlignment w:val="center"/>
      </w:pPr>
      <w:r>
        <w:t>B．滥用抗生素导致变异产生耐药菌</w:t>
      </w:r>
    </w:p>
    <w:p>
      <w:pPr>
        <w:shd w:val="clear" w:color="auto" w:fill="FFFFFF"/>
        <w:spacing w:line="360" w:lineRule="auto"/>
        <w:jc w:val="left"/>
        <w:textAlignment w:val="center"/>
      </w:pPr>
      <w:r>
        <w:t>C．抗生素能杀死细菌，抗生素药品不会腐败变质</w:t>
      </w:r>
    </w:p>
    <w:p>
      <w:pPr>
        <w:shd w:val="clear" w:color="auto" w:fill="FFFFFF"/>
        <w:spacing w:line="360" w:lineRule="auto"/>
        <w:jc w:val="left"/>
        <w:textAlignment w:val="center"/>
      </w:pPr>
      <w:r>
        <w:t>D．耐药菌的形成是自然选择的结果</w:t>
      </w:r>
    </w:p>
    <w:p>
      <w:pPr>
        <w:shd w:val="clear" w:color="auto" w:fill="FFFFFF"/>
        <w:spacing w:line="360" w:lineRule="auto"/>
        <w:jc w:val="left"/>
        <w:textAlignment w:val="center"/>
      </w:pPr>
      <w:r>
        <w:t>9．禁止近亲结婚是预防遗传病的有效措施，以下疾病属于遗传病的是（</w:t>
      </w:r>
      <w:r>
        <w:rPr>
          <w:rFonts w:ascii="Times New Roman" w:hAnsi="Times New Roman" w:eastAsia="Times New Roman" w:cs="Times New Roman"/>
          <w:kern w:val="0"/>
          <w:sz w:val="24"/>
          <w:szCs w:val="24"/>
        </w:rPr>
        <w:t>    </w:t>
      </w:r>
      <w:r>
        <w:t>）</w:t>
      </w:r>
    </w:p>
    <w:p>
      <w:pPr>
        <w:shd w:val="clear" w:color="auto" w:fill="FFFFFF"/>
        <w:tabs>
          <w:tab w:val="left" w:pos="2078"/>
          <w:tab w:val="left" w:pos="4156"/>
          <w:tab w:val="left" w:pos="6234"/>
        </w:tabs>
        <w:spacing w:line="360" w:lineRule="auto"/>
        <w:jc w:val="left"/>
        <w:textAlignment w:val="center"/>
      </w:pPr>
      <w:r>
        <w:t>A．乙肝</w:t>
      </w:r>
      <w:r>
        <w:tab/>
      </w:r>
      <w:r>
        <w:t>B．夜盲症</w:t>
      </w:r>
      <w:r>
        <w:tab/>
      </w:r>
      <w:r>
        <w:t>C．艾滋病</w:t>
      </w:r>
      <w:r>
        <w:tab/>
      </w:r>
      <w:r>
        <w:t>D．血友病</w:t>
      </w:r>
    </w:p>
    <w:p>
      <w:pPr>
        <w:shd w:val="clear" w:color="auto" w:fill="FFFFFF"/>
        <w:spacing w:line="360" w:lineRule="auto"/>
        <w:jc w:val="left"/>
        <w:textAlignment w:val="center"/>
      </w:pPr>
      <w:r>
        <w:t>10．吸毒与艾滋病是一对孪生兄弟，打击吸毒可有效预防艾滋病。艾滋病的医学名称是（　　）</w:t>
      </w:r>
    </w:p>
    <w:p>
      <w:pPr>
        <w:shd w:val="clear" w:color="auto" w:fill="FFFFFF"/>
        <w:tabs>
          <w:tab w:val="left" w:pos="4156"/>
        </w:tabs>
        <w:spacing w:line="360" w:lineRule="auto"/>
        <w:jc w:val="left"/>
        <w:textAlignment w:val="center"/>
      </w:pPr>
      <w:r>
        <w:t>A．超级癌症</w:t>
      </w:r>
      <w:r>
        <w:tab/>
      </w:r>
      <w:r>
        <w:t>B．世纪杀手</w:t>
      </w:r>
    </w:p>
    <w:p>
      <w:pPr>
        <w:shd w:val="clear" w:color="auto" w:fill="FFFFFF"/>
        <w:tabs>
          <w:tab w:val="left" w:pos="4156"/>
        </w:tabs>
        <w:spacing w:line="360" w:lineRule="auto"/>
        <w:jc w:val="left"/>
        <w:textAlignment w:val="center"/>
      </w:pPr>
      <w:r>
        <w:t>C．世纪瘟疫</w:t>
      </w:r>
      <w:r>
        <w:tab/>
      </w:r>
      <w:r>
        <w:t>D．获得性免疫缺陷综合症</w:t>
      </w:r>
    </w:p>
    <w:p>
      <w:pPr>
        <w:shd w:val="clear" w:color="auto" w:fill="FFFFFF"/>
        <w:spacing w:line="360" w:lineRule="auto"/>
        <w:jc w:val="left"/>
        <w:textAlignment w:val="center"/>
      </w:pPr>
      <w:r>
        <w:t>11．在日常生活中，我们会看到受伤的小狗常用舌头舔伤口，这对伤口的愈合有一定作用，原因是唾液中含有（</w:t>
      </w:r>
      <w:r>
        <w:rPr>
          <w:rFonts w:ascii="Times New Roman" w:hAnsi="Times New Roman" w:eastAsia="Times New Roman" w:cs="Times New Roman"/>
          <w:kern w:val="0"/>
          <w:sz w:val="24"/>
          <w:szCs w:val="24"/>
        </w:rPr>
        <w:t>    </w:t>
      </w:r>
      <w:r>
        <w:t>）</w:t>
      </w:r>
    </w:p>
    <w:p>
      <w:pPr>
        <w:shd w:val="clear" w:color="auto" w:fill="FFFFFF"/>
        <w:tabs>
          <w:tab w:val="left" w:pos="2078"/>
          <w:tab w:val="left" w:pos="4156"/>
          <w:tab w:val="left" w:pos="6234"/>
        </w:tabs>
        <w:spacing w:line="360" w:lineRule="auto"/>
        <w:jc w:val="left"/>
        <w:textAlignment w:val="center"/>
      </w:pPr>
      <w:r>
        <w:t>A．抗体，有杀菌作用</w:t>
      </w:r>
      <w:r>
        <w:tab/>
      </w:r>
      <w:r>
        <w:t>B．抗原，有杀菌作用</w:t>
      </w:r>
      <w:r>
        <w:tab/>
      </w:r>
      <w:r>
        <w:t>C．溶菌酶，有杀菌作用</w:t>
      </w:r>
      <w:r>
        <w:tab/>
      </w:r>
      <w:r>
        <w:t>D．唾液淀粉酶，有消化病菌的作用</w:t>
      </w:r>
    </w:p>
    <w:p>
      <w:pPr>
        <w:shd w:val="clear" w:color="auto" w:fill="FFFFFF"/>
        <w:spacing w:line="360" w:lineRule="auto"/>
        <w:jc w:val="left"/>
        <w:textAlignment w:val="center"/>
      </w:pPr>
      <w:r>
        <w:t>12．目前，我国自主研发的新冠肺炎疫苗已经进入全民接种阶段，截至2021年3月30日，我国已经有1.14亿剂疫苗已经接种。全民接种新冠疫苗属于（</w:t>
      </w:r>
      <w:r>
        <w:rPr>
          <w:rFonts w:ascii="Times New Roman" w:hAnsi="Times New Roman" w:eastAsia="Times New Roman" w:cs="Times New Roman"/>
          <w:kern w:val="0"/>
          <w:sz w:val="24"/>
          <w:szCs w:val="24"/>
        </w:rPr>
        <w:t>    </w:t>
      </w:r>
      <w:r>
        <w:t>）</w:t>
      </w:r>
    </w:p>
    <w:p>
      <w:pPr>
        <w:shd w:val="clear" w:color="auto" w:fill="FFFFFF"/>
        <w:tabs>
          <w:tab w:val="left" w:pos="4156"/>
        </w:tabs>
        <w:spacing w:line="360" w:lineRule="auto"/>
        <w:jc w:val="left"/>
        <w:textAlignment w:val="center"/>
      </w:pPr>
      <w:r>
        <w:t>A．非特异性免疫，保护易感人群</w:t>
      </w:r>
      <w:r>
        <w:tab/>
      </w:r>
      <w:r>
        <w:t>B．非特异性免疫，切断传播途径</w:t>
      </w:r>
    </w:p>
    <w:p>
      <w:pPr>
        <w:shd w:val="clear" w:color="auto" w:fill="FFFFFF"/>
        <w:tabs>
          <w:tab w:val="left" w:pos="4156"/>
        </w:tabs>
        <w:spacing w:line="360" w:lineRule="auto"/>
        <w:jc w:val="left"/>
        <w:textAlignment w:val="center"/>
      </w:pPr>
      <w:r>
        <w:t>C．特异性免疫，控制传染源</w:t>
      </w:r>
      <w:r>
        <w:tab/>
      </w:r>
      <w:r>
        <w:t>D．特异性免疫，保护易感人群</w:t>
      </w:r>
    </w:p>
    <w:p>
      <w:pPr>
        <w:shd w:val="clear" w:color="auto" w:fill="FFFFFF"/>
        <w:spacing w:line="360" w:lineRule="auto"/>
        <w:jc w:val="left"/>
        <w:textAlignment w:val="center"/>
      </w:pPr>
      <w:r>
        <w:t>13．新华社报道，国家药监局将收储一亿支甲型流感疫苗。下列相关叙述不正确的是（</w:t>
      </w:r>
      <w:r>
        <w:rPr>
          <w:rFonts w:ascii="Times New Roman" w:hAnsi="Times New Roman" w:eastAsia="Times New Roman" w:cs="Times New Roman"/>
          <w:kern w:val="0"/>
          <w:sz w:val="24"/>
          <w:szCs w:val="24"/>
        </w:rPr>
        <w:t>    </w:t>
      </w:r>
      <w:r>
        <w:t>）</w:t>
      </w:r>
    </w:p>
    <w:p>
      <w:pPr>
        <w:shd w:val="clear" w:color="auto" w:fill="FFFFFF"/>
        <w:spacing w:line="360" w:lineRule="auto"/>
        <w:jc w:val="left"/>
        <w:textAlignment w:val="center"/>
      </w:pPr>
      <w:r>
        <w:t>A．甲型流感属于呼吸道传染病</w:t>
      </w:r>
    </w:p>
    <w:p>
      <w:pPr>
        <w:shd w:val="clear" w:color="auto" w:fill="FFFFFF"/>
        <w:spacing w:line="360" w:lineRule="auto"/>
        <w:jc w:val="left"/>
        <w:textAlignment w:val="center"/>
      </w:pPr>
      <w:r>
        <w:t>B．接种甲型流感疫苗是保护易感人群的重要手段</w:t>
      </w:r>
    </w:p>
    <w:p>
      <w:pPr>
        <w:shd w:val="clear" w:color="auto" w:fill="FFFFFF"/>
        <w:spacing w:line="360" w:lineRule="auto"/>
        <w:jc w:val="left"/>
        <w:textAlignment w:val="center"/>
      </w:pPr>
      <w:r>
        <w:t>C．甲型流感疫苗对儿童来说属于抗体</w:t>
      </w:r>
    </w:p>
    <w:p>
      <w:pPr>
        <w:shd w:val="clear" w:color="auto" w:fill="FFFFFF"/>
        <w:spacing w:line="360" w:lineRule="auto"/>
        <w:jc w:val="left"/>
        <w:textAlignment w:val="center"/>
      </w:pPr>
      <w:r>
        <w:t>D．接种甲型流感疫苗后获得的免疫属于特异性免疫</w:t>
      </w:r>
    </w:p>
    <w:p>
      <w:pPr>
        <w:shd w:val="clear" w:color="auto" w:fill="FFFFFF"/>
        <w:spacing w:line="360" w:lineRule="auto"/>
        <w:jc w:val="left"/>
        <w:textAlignment w:val="center"/>
      </w:pPr>
      <w:r>
        <w:t>14．以下有关免疫的说法中错误的是（</w:t>
      </w:r>
      <w:r>
        <w:rPr>
          <w:rFonts w:ascii="Times New Roman" w:hAnsi="Times New Roman" w:eastAsia="Times New Roman" w:cs="Times New Roman"/>
          <w:kern w:val="0"/>
          <w:sz w:val="24"/>
          <w:szCs w:val="24"/>
        </w:rPr>
        <w:t>    </w:t>
      </w:r>
      <w:r>
        <w:t>）</w:t>
      </w:r>
    </w:p>
    <w:p>
      <w:pPr>
        <w:shd w:val="clear" w:color="auto" w:fill="FFFFFF"/>
        <w:spacing w:line="360" w:lineRule="auto"/>
        <w:jc w:val="left"/>
        <w:textAlignment w:val="center"/>
      </w:pPr>
      <w:r>
        <w:t>A．皮肤和黏膜属于人体的第一道防线，属于非特异性免疫</w:t>
      </w:r>
    </w:p>
    <w:p>
      <w:pPr>
        <w:shd w:val="clear" w:color="auto" w:fill="FFFFFF"/>
        <w:spacing w:line="360" w:lineRule="auto"/>
        <w:jc w:val="left"/>
        <w:textAlignment w:val="center"/>
      </w:pPr>
      <w:r>
        <w:t>B．免疫具有监视、识别、清除体内衰老死亡、损伤细胞的功能</w:t>
      </w:r>
    </w:p>
    <w:p>
      <w:pPr>
        <w:shd w:val="clear" w:color="auto" w:fill="FFFFFF"/>
        <w:spacing w:line="360" w:lineRule="auto"/>
        <w:jc w:val="left"/>
        <w:textAlignment w:val="center"/>
      </w:pPr>
      <w:r>
        <w:t>C．免疫不总是有利的，比如：有些人免疫功能过弱容易引起过敏反应</w:t>
      </w:r>
    </w:p>
    <w:p>
      <w:pPr>
        <w:shd w:val="clear" w:color="auto" w:fill="FFFFFF"/>
        <w:spacing w:line="360" w:lineRule="auto"/>
        <w:jc w:val="left"/>
        <w:textAlignment w:val="center"/>
      </w:pPr>
      <w:r>
        <w:t>D．患过天花的人一般不会再患天花，因为其体内产生了抵抗天花病毒的抗体，这属于人体的第三道防线，属于特异性免疫</w:t>
      </w:r>
    </w:p>
    <w:p>
      <w:pPr>
        <w:shd w:val="clear" w:color="auto" w:fill="FFFFFF"/>
        <w:spacing w:line="360" w:lineRule="auto"/>
        <w:jc w:val="left"/>
        <w:textAlignment w:val="center"/>
      </w:pPr>
      <w:r>
        <w:t>15．自2021年以来，我国逐步在全国范围内推广适龄健康人群免费接种新冠病毒疫苗，建立全民免疫屏障。下图是人体某免疫过程的部分示意图，下列相关叙述不正确的是（　　）</w:t>
      </w:r>
    </w:p>
    <w:p>
      <w:pPr>
        <w:shd w:val="clear" w:color="auto" w:fill="FFFFFF"/>
        <w:spacing w:line="360" w:lineRule="auto"/>
        <w:jc w:val="left"/>
        <w:textAlignment w:val="center"/>
      </w:pPr>
      <w:r>
        <w:drawing>
          <wp:inline distT="0" distB="0" distL="114300" distR="114300">
            <wp:extent cx="3390900" cy="89535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390900" cy="895350"/>
                    </a:xfrm>
                    <a:prstGeom prst="rect">
                      <a:avLst/>
                    </a:prstGeom>
                  </pic:spPr>
                </pic:pic>
              </a:graphicData>
            </a:graphic>
          </wp:inline>
        </w:drawing>
      </w:r>
    </w:p>
    <w:p>
      <w:pPr>
        <w:shd w:val="clear" w:color="auto" w:fill="FFFFFF"/>
        <w:spacing w:line="360" w:lineRule="auto"/>
        <w:jc w:val="left"/>
        <w:textAlignment w:val="center"/>
      </w:pPr>
      <w:r>
        <w:t>A．细胞甲代表淋巴细胞，能产生抗体</w:t>
      </w:r>
    </w:p>
    <w:p>
      <w:pPr>
        <w:shd w:val="clear" w:color="auto" w:fill="FFFFFF"/>
        <w:spacing w:line="360" w:lineRule="auto"/>
        <w:jc w:val="left"/>
        <w:textAlignment w:val="center"/>
      </w:pPr>
      <w:r>
        <w:t>B．细胞乙代表吞噬细胞，在非特异性免疫和特异性免疫中都能发挥作用</w:t>
      </w:r>
    </w:p>
    <w:p>
      <w:pPr>
        <w:shd w:val="clear" w:color="auto" w:fill="FFFFFF"/>
        <w:spacing w:line="360" w:lineRule="auto"/>
        <w:jc w:val="left"/>
        <w:textAlignment w:val="center"/>
      </w:pPr>
      <w:r>
        <w:t>C．疫苗经过特殊处理加工而成，接种疫苗后人体会发生特异性免疫反应</w:t>
      </w:r>
    </w:p>
    <w:p>
      <w:pPr>
        <w:shd w:val="clear" w:color="auto" w:fill="FFFFFF"/>
        <w:spacing w:line="360" w:lineRule="auto"/>
        <w:jc w:val="left"/>
        <w:textAlignment w:val="center"/>
      </w:pPr>
      <w:r>
        <w:t>D．接种疫苗后，可以提高人体对各种传染病的抵抗力</w:t>
      </w:r>
    </w:p>
    <w:p>
      <w:pPr>
        <w:jc w:val="center"/>
        <w:textAlignment w:val="center"/>
        <w:rPr>
          <w:rFonts w:ascii="黑体" w:hAnsi="黑体" w:eastAsia="黑体" w:cs="黑体"/>
          <w:b/>
          <w:i w:val="0"/>
          <w:sz w:val="30"/>
        </w:rPr>
      </w:pPr>
    </w:p>
    <w:p>
      <w:pPr>
        <w:jc w:val="left"/>
        <w:textAlignment w:val="center"/>
        <w:rPr>
          <w:rFonts w:ascii="宋体" w:hAnsi="宋体" w:eastAsia="宋体" w:cs="宋体"/>
          <w:b/>
          <w:i w:val="0"/>
          <w:sz w:val="21"/>
        </w:rPr>
      </w:pPr>
      <w:r>
        <w:rPr>
          <w:rFonts w:ascii="宋体" w:hAnsi="宋体" w:eastAsia="宋体" w:cs="宋体"/>
          <w:b/>
          <w:i w:val="0"/>
          <w:sz w:val="21"/>
        </w:rPr>
        <w:t>二、综合题</w:t>
      </w:r>
    </w:p>
    <w:p>
      <w:pPr>
        <w:shd w:val="clear" w:color="auto" w:fill="FFFFFF"/>
        <w:spacing w:line="360" w:lineRule="auto"/>
        <w:jc w:val="left"/>
        <w:textAlignment w:val="center"/>
      </w:pPr>
      <w:r>
        <w:t>16．阅读下列材料，分析回答问题：</w:t>
      </w:r>
    </w:p>
    <w:p>
      <w:pPr>
        <w:shd w:val="clear" w:color="auto" w:fill="FFFFFF"/>
        <w:spacing w:line="360" w:lineRule="auto"/>
        <w:jc w:val="left"/>
        <w:textAlignment w:val="center"/>
      </w:pPr>
      <w:r>
        <w:t>材料：新冠肺炎疫情的爆发已经构成一次“全球大流行”。新冠肺炎是一类急性呼吸道传染病，由新型冠状病毒引发，主要的传播途径是呼吸道飞沫和密切接触。为防止境外疫情输入，我国严格开展入境卫生检疫工作：严格实施入境交通工具的消毒；对所有入境人员严格实施口岸检疫措施。新冠疫情研发成功后，我国加快推进了疫苗接种速度。</w:t>
      </w:r>
    </w:p>
    <w:p>
      <w:pPr>
        <w:shd w:val="clear" w:color="auto" w:fill="FFFFFF"/>
        <w:spacing w:line="360" w:lineRule="auto"/>
        <w:jc w:val="left"/>
        <w:textAlignment w:val="center"/>
      </w:pPr>
      <w:r>
        <w:t>(1)新冠肺炎的病原体是______。</w:t>
      </w:r>
    </w:p>
    <w:p>
      <w:pPr>
        <w:shd w:val="clear" w:color="auto" w:fill="FFFFFF"/>
        <w:spacing w:line="360" w:lineRule="auto"/>
        <w:jc w:val="left"/>
        <w:textAlignment w:val="center"/>
      </w:pPr>
      <w:r>
        <w:t>(2)从传染病传播的基本环节分析：新冠肺炎患者属于______。</w:t>
      </w:r>
    </w:p>
    <w:p>
      <w:pPr>
        <w:shd w:val="clear" w:color="auto" w:fill="FFFFFF"/>
        <w:spacing w:line="360" w:lineRule="auto"/>
        <w:jc w:val="left"/>
        <w:textAlignment w:val="center"/>
      </w:pPr>
      <w:r>
        <w:t>从预防措施分析：对核酸检测呈阳性的入境人员，实施早报告、早隔离、早治疗，属于______；普通健康人注射新冠疫苗可有效预防该病，属于______。</w:t>
      </w:r>
    </w:p>
    <w:p>
      <w:pPr>
        <w:shd w:val="clear" w:color="auto" w:fill="FFFFFF"/>
        <w:spacing w:line="360" w:lineRule="auto"/>
        <w:jc w:val="left"/>
        <w:textAlignment w:val="center"/>
      </w:pPr>
      <w:r>
        <w:t>(3)从免疫的角度分析，注射的疫苗相当于______，刺激免疫细胞产生相应的______，该物质能够识别并清除病原体。</w:t>
      </w:r>
    </w:p>
    <w:p>
      <w:pPr>
        <w:shd w:val="clear" w:color="auto" w:fill="FFFFFF"/>
        <w:spacing w:line="360" w:lineRule="auto"/>
        <w:jc w:val="left"/>
        <w:textAlignment w:val="center"/>
      </w:pPr>
      <w:r>
        <w:t>17． 2020 年，新型冠状病毒肺炎(COVID—2019，简称新冠肺炎)席卷全球，经研究发现新冠肺炎是由新型冠状病毒(SARS—CoV—2)引起的，主要由空气中的飞沫传播。此病毒结构模式图如图，请回答:</w:t>
      </w:r>
    </w:p>
    <w:p>
      <w:pPr>
        <w:shd w:val="clear" w:color="auto" w:fill="FFFFFF"/>
        <w:spacing w:line="360" w:lineRule="auto"/>
        <w:jc w:val="left"/>
        <w:textAlignment w:val="center"/>
      </w:pPr>
      <w:r>
        <w:drawing>
          <wp:inline distT="0" distB="0" distL="114300" distR="114300">
            <wp:extent cx="1638300" cy="1381125"/>
            <wp:effectExtent l="0" t="0" r="0" b="9525"/>
            <wp:docPr id="357892934"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7892934" name="图片 100007"/>
                    <pic:cNvPicPr>
                      <a:picLocks noChangeAspect="1"/>
                    </pic:cNvPicPr>
                  </pic:nvPicPr>
                  <pic:blipFill>
                    <a:blip r:embed="rId12"/>
                    <a:stretch>
                      <a:fillRect/>
                    </a:stretch>
                  </pic:blipFill>
                  <pic:spPr>
                    <a:xfrm>
                      <a:off x="0" y="0"/>
                      <a:ext cx="1638300" cy="1381125"/>
                    </a:xfrm>
                    <a:prstGeom prst="rect">
                      <a:avLst/>
                    </a:prstGeom>
                  </pic:spPr>
                </pic:pic>
              </a:graphicData>
            </a:graphic>
          </wp:inline>
        </w:drawing>
      </w:r>
    </w:p>
    <w:p>
      <w:pPr>
        <w:shd w:val="clear" w:color="auto" w:fill="FFFFFF"/>
        <w:spacing w:line="360" w:lineRule="auto"/>
        <w:jc w:val="left"/>
        <w:textAlignment w:val="center"/>
      </w:pPr>
      <w:r>
        <w:t>(1)新型冠状病毒只由①_____和②蛋白质外壳构成，下列生物中与新型冠状病毒基本结构相同的是_____（填字母序号）。</w:t>
      </w:r>
    </w:p>
    <w:p>
      <w:pPr>
        <w:shd w:val="clear" w:color="auto" w:fill="FFFFFF"/>
        <w:spacing w:line="360" w:lineRule="auto"/>
        <w:jc w:val="left"/>
        <w:textAlignment w:val="center"/>
      </w:pPr>
      <w:r>
        <w:t>A草履虫 B．银杏 C．大肠杆菌噬菌体 D．酵母菌</w:t>
      </w:r>
    </w:p>
    <w:p>
      <w:pPr>
        <w:shd w:val="clear" w:color="auto" w:fill="FFFFFF"/>
        <w:spacing w:line="360" w:lineRule="auto"/>
        <w:jc w:val="left"/>
        <w:textAlignment w:val="center"/>
      </w:pPr>
      <w:r>
        <w:t>(2)引起新冠肺炎的新型冠状病毒， 从免疫的角度来看，它属于______。</w:t>
      </w:r>
    </w:p>
    <w:p>
      <w:pPr>
        <w:shd w:val="clear" w:color="auto" w:fill="FFFFFF"/>
        <w:spacing w:line="360" w:lineRule="auto"/>
        <w:jc w:val="left"/>
        <w:textAlignment w:val="center"/>
      </w:pPr>
      <w:r>
        <w:t>(3)接种疫苗能够预防某些传染病的原因是，疫苗通常是用失活或减毒的病原体制成的生物制品，接种疫苗后，可刺激人体内的_____产生相应抗体， 从而提高对特定传染病的抵抗力， 这属于_____(填“特异性”或“非特异性”) 免疫。</w:t>
      </w:r>
    </w:p>
    <w:p>
      <w:pPr>
        <w:shd w:val="clear" w:color="auto" w:fill="FFFFFF"/>
        <w:spacing w:line="360" w:lineRule="auto"/>
        <w:jc w:val="left"/>
        <w:textAlignment w:val="center"/>
      </w:pPr>
      <w:r>
        <w:t xml:space="preserve">(4)疫情期间建议大家佩戴口罩，这属于预防传染病的哪项措施?_____；把轻症患者安排在指定方舱医院进行治疗属于预防传染病的哪项措施?_____。（填字母序号） </w:t>
      </w:r>
    </w:p>
    <w:p>
      <w:pPr>
        <w:shd w:val="clear" w:color="auto" w:fill="FFFFFF"/>
        <w:spacing w:line="360" w:lineRule="auto"/>
        <w:jc w:val="left"/>
        <w:textAlignment w:val="center"/>
      </w:pPr>
      <w:r>
        <w:t>A．控制传染源</w:t>
      </w:r>
      <w:r>
        <w:rPr>
          <w:rFonts w:ascii="Times New Roman" w:hAnsi="Times New Roman" w:eastAsia="Times New Roman" w:cs="Times New Roman"/>
          <w:kern w:val="0"/>
          <w:sz w:val="24"/>
          <w:szCs w:val="24"/>
        </w:rPr>
        <w:t>    </w:t>
      </w:r>
      <w:r>
        <w:t>B．切断传播途径</w:t>
      </w:r>
      <w:r>
        <w:rPr>
          <w:rFonts w:ascii="Times New Roman" w:hAnsi="Times New Roman" w:eastAsia="Times New Roman" w:cs="Times New Roman"/>
          <w:kern w:val="0"/>
          <w:sz w:val="24"/>
          <w:szCs w:val="24"/>
        </w:rPr>
        <w:t>    </w:t>
      </w:r>
      <w:r>
        <w:t>C．保护易感人群</w:t>
      </w:r>
    </w:p>
    <w:p>
      <w:pPr>
        <w:shd w:val="clear" w:color="auto" w:fill="FFFFFF"/>
        <w:spacing w:line="360" w:lineRule="auto"/>
        <w:jc w:val="left"/>
        <w:textAlignment w:val="center"/>
      </w:pPr>
      <w:r>
        <w:t>(5)为防治新冠肺炎，熊大同学自己购买了连花清瘟胶囊，其包装上印有“OTC”字样，说明这种药属于_____（填“处方药”或“非处方药”）。</w:t>
      </w:r>
    </w:p>
    <w:p>
      <w:pPr>
        <w:shd w:val="clear" w:color="auto" w:fill="FFFFFF"/>
        <w:spacing w:line="360" w:lineRule="auto"/>
        <w:jc w:val="left"/>
        <w:textAlignment w:val="center"/>
      </w:pPr>
      <w:r>
        <w:t>18．春季开学以来，各地季节性流感疫情活动强度呈现上升趋势，济南也不例外，一些学校、托育机构出现甲流病毒感染引起的集中发热，你了解甲流吗？请回答下列问题：</w:t>
      </w:r>
    </w:p>
    <w:p>
      <w:pPr>
        <w:shd w:val="clear" w:color="auto" w:fill="FFFFFF"/>
        <w:spacing w:line="360" w:lineRule="auto"/>
        <w:jc w:val="left"/>
        <w:textAlignment w:val="center"/>
      </w:pPr>
      <w:r>
        <w:drawing>
          <wp:inline distT="0" distB="0" distL="114300" distR="114300">
            <wp:extent cx="5278120" cy="1015365"/>
            <wp:effectExtent l="0" t="0" r="1778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5278120" cy="1015638"/>
                    </a:xfrm>
                    <a:prstGeom prst="rect">
                      <a:avLst/>
                    </a:prstGeom>
                  </pic:spPr>
                </pic:pic>
              </a:graphicData>
            </a:graphic>
          </wp:inline>
        </w:drawing>
      </w:r>
    </w:p>
    <w:p>
      <w:pPr>
        <w:shd w:val="clear" w:color="auto" w:fill="FFFFFF"/>
        <w:spacing w:line="360" w:lineRule="auto"/>
        <w:jc w:val="left"/>
        <w:textAlignment w:val="center"/>
      </w:pPr>
      <w:r>
        <w:t>(1)甲流属于传染病，传染病具有_____和流行性的特点。</w:t>
      </w:r>
    </w:p>
    <w:p>
      <w:pPr>
        <w:shd w:val="clear" w:color="auto" w:fill="FFFFFF"/>
        <w:spacing w:line="360" w:lineRule="auto"/>
        <w:jc w:val="left"/>
        <w:textAlignment w:val="center"/>
      </w:pPr>
      <w:r>
        <w:t>(2)甲流是由新型甲型H1N1流感病毒所致，该病毒与大肠杆菌相比较，结构上的特点是没有______结构。</w:t>
      </w:r>
    </w:p>
    <w:p>
      <w:pPr>
        <w:shd w:val="clear" w:color="auto" w:fill="FFFFFF"/>
        <w:spacing w:line="360" w:lineRule="auto"/>
        <w:jc w:val="left"/>
        <w:textAlignment w:val="center"/>
      </w:pPr>
      <w:r>
        <w:t>(3)接种疫苗是预防甲流的有效途径。从免疫角度分析，疫苗属于抗原，可以使人在不发病的情况下产生_______，获得_____性免疫。从传染病预防措施来看，接种疫苗属于_______。</w:t>
      </w:r>
    </w:p>
    <w:p>
      <w:pPr>
        <w:shd w:val="clear" w:color="auto" w:fill="FFFFFF"/>
        <w:spacing w:line="360" w:lineRule="auto"/>
        <w:jc w:val="left"/>
        <w:textAlignment w:val="center"/>
      </w:pPr>
      <w:r>
        <w:t>19．顾方舟先生是中国脊髓灰质炎疫苗之父。脊髓灰质炎（俗称小儿麻痹症）是由脊髓灰质炎病毒引起的急性传染病，患者多为1-6岁儿童，可通过在婴幼儿时期口服脊髓灰质炎减毒活疫苗（小儿麻痹糖丸）来有效预防。请分析回答：</w:t>
      </w:r>
    </w:p>
    <w:p>
      <w:pPr>
        <w:shd w:val="clear" w:color="auto" w:fill="FFFFFF"/>
        <w:spacing w:line="360" w:lineRule="auto"/>
        <w:jc w:val="left"/>
        <w:textAlignment w:val="center"/>
      </w:pPr>
      <w:r>
        <w:t>(1)从传染病的角度看，脊髓灰质炎病毒属于_______。感染肴髓灰质炎病毒的儿童属于传染病的三个基本环节中的_______.</w:t>
      </w:r>
    </w:p>
    <w:p>
      <w:pPr>
        <w:shd w:val="clear" w:color="auto" w:fill="FFFFFF"/>
        <w:spacing w:line="360" w:lineRule="auto"/>
        <w:jc w:val="left"/>
        <w:textAlignment w:val="center"/>
      </w:pPr>
      <w:r>
        <w:t>(2)口服糖丸是预防脊髓灰质炎的有效措施，这种预防传染病的措施属于，_______通过该途径获得的免疫属于_______.</w:t>
      </w:r>
    </w:p>
    <w:p>
      <w:pPr>
        <w:shd w:val="clear" w:color="auto" w:fill="FFFFFF"/>
        <w:spacing w:line="360" w:lineRule="auto"/>
        <w:jc w:val="left"/>
        <w:textAlignment w:val="center"/>
      </w:pPr>
      <w:r>
        <w:t>(3)我国政府对新型冠状肺炎患者积极治疗，使疫情得到了有效控制。健康人可以通过注射疫苗获得一定免疫力。注射疫苗后一天内针孔处尽量不沾水，这是因为局部注射的针孔不能马上愈合，由皮肤和黏膜组成的人体第_______道防线被破坏，容易造成感染。许多治愈者也踊跃献血，对重症患者的治疗起到了重要作用，这是因为治愈者的血液中含有抵抗该病毒的特殊蛋白质，叫做_______。口服小儿麻痹糖丸能预防新冠肺炎吗？.原因是_______.</w:t>
      </w:r>
    </w:p>
    <w:p>
      <w:pPr>
        <w:shd w:val="clear" w:color="auto" w:fill="FFFFFF"/>
        <w:spacing w:line="360" w:lineRule="auto"/>
        <w:jc w:val="left"/>
        <w:textAlignment w:val="center"/>
      </w:pPr>
      <w:r>
        <w:t>(4)如图为人体初次及再次免疫过程中，抗体产生的一般规律。由图可知_______（填“1gM”或“lgG”）</w:t>
      </w:r>
      <w:r>
        <w:rPr>
          <w:rFonts w:ascii="Times New Roman" w:hAnsi="Times New Roman" w:eastAsia="Times New Roman" w:cs="Times New Roman"/>
          <w:kern w:val="0"/>
          <w:sz w:val="24"/>
          <w:szCs w:val="24"/>
        </w:rPr>
        <w:t>  </w:t>
      </w:r>
      <w:r>
        <w:t>产生速度较慢，但浓度高，是机体抗感染的主力军。</w:t>
      </w:r>
    </w:p>
    <w:p>
      <w:pPr>
        <w:shd w:val="clear" w:color="auto" w:fill="FFFFFF"/>
        <w:spacing w:line="360" w:lineRule="auto"/>
        <w:jc w:val="left"/>
        <w:textAlignment w:val="center"/>
      </w:pPr>
      <w:r>
        <w:drawing>
          <wp:inline distT="0" distB="0" distL="114300" distR="114300">
            <wp:extent cx="4810125" cy="1752600"/>
            <wp:effectExtent l="0" t="0" r="9525"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4"/>
                    <a:stretch>
                      <a:fillRect/>
                    </a:stretch>
                  </pic:blipFill>
                  <pic:spPr>
                    <a:xfrm>
                      <a:off x="0" y="0"/>
                      <a:ext cx="4810125" cy="1752600"/>
                    </a:xfrm>
                    <a:prstGeom prst="rect">
                      <a:avLst/>
                    </a:prstGeom>
                  </pic:spPr>
                </pic:pic>
              </a:graphicData>
            </a:graphic>
          </wp:inline>
        </w:drawing>
      </w:r>
    </w:p>
    <w:p>
      <w:pPr>
        <w:shd w:val="clear" w:color="auto" w:fill="FFFFFF"/>
        <w:spacing w:line="360" w:lineRule="auto"/>
        <w:jc w:val="left"/>
        <w:textAlignment w:val="center"/>
        <w:sectPr>
          <w:pgSz w:w="11907" w:h="16839"/>
          <w:pgMar w:top="900" w:right="1997" w:bottom="900" w:left="1997" w:header="500" w:footer="500" w:gutter="0"/>
          <w:cols w:space="425" w:num="1" w:sep="1"/>
          <w:docGrid w:type="lines" w:linePitch="312" w:charSpace="0"/>
        </w:sectPr>
      </w:pPr>
    </w:p>
    <w:p>
      <w:pPr>
        <w:jc w:val="center"/>
        <w:textAlignment w:val="center"/>
        <w:rPr>
          <w:rFonts w:ascii="宋体" w:hAnsi="宋体" w:eastAsia="宋体" w:cs="宋体"/>
          <w:b/>
          <w:i w:val="0"/>
          <w:sz w:val="21"/>
        </w:rPr>
      </w:pPr>
      <w:r>
        <w:rPr>
          <w:rFonts w:ascii="宋体" w:hAnsi="宋体" w:eastAsia="宋体" w:cs="宋体"/>
          <w:b/>
          <w:i w:val="0"/>
          <w:sz w:val="21"/>
        </w:rPr>
        <w:t>参考答案：</w:t>
      </w:r>
    </w:p>
    <w:p>
      <w:pPr>
        <w:shd w:val="clear" w:color="auto" w:fill="FFFFFF"/>
        <w:spacing w:line="360" w:lineRule="auto"/>
        <w:jc w:val="left"/>
        <w:textAlignment w:val="center"/>
      </w:pPr>
      <w:r>
        <w:t>1．B</w:t>
      </w:r>
    </w:p>
    <w:p>
      <w:pPr>
        <w:shd w:val="clear" w:color="auto" w:fill="FFFFFF"/>
        <w:spacing w:line="360" w:lineRule="auto"/>
        <w:jc w:val="left"/>
        <w:textAlignment w:val="center"/>
      </w:pPr>
      <w:r>
        <w:t>2．C</w:t>
      </w:r>
    </w:p>
    <w:p>
      <w:pPr>
        <w:shd w:val="clear" w:color="auto" w:fill="FFFFFF"/>
        <w:spacing w:line="360" w:lineRule="auto"/>
        <w:jc w:val="left"/>
        <w:textAlignment w:val="center"/>
      </w:pPr>
      <w:r>
        <w:t>3．C</w:t>
      </w:r>
    </w:p>
    <w:p>
      <w:pPr>
        <w:shd w:val="clear" w:color="auto" w:fill="FFFFFF"/>
        <w:spacing w:line="360" w:lineRule="auto"/>
        <w:jc w:val="left"/>
        <w:textAlignment w:val="center"/>
      </w:pPr>
      <w:r>
        <w:t>4．A</w:t>
      </w:r>
    </w:p>
    <w:p>
      <w:pPr>
        <w:shd w:val="clear" w:color="auto" w:fill="FFFFFF"/>
        <w:spacing w:line="360" w:lineRule="auto"/>
        <w:jc w:val="left"/>
        <w:textAlignment w:val="center"/>
      </w:pPr>
      <w:r>
        <w:t>5．D</w:t>
      </w:r>
    </w:p>
    <w:p>
      <w:pPr>
        <w:shd w:val="clear" w:color="auto" w:fill="FFFFFF"/>
        <w:spacing w:line="360" w:lineRule="auto"/>
        <w:jc w:val="left"/>
        <w:textAlignment w:val="center"/>
      </w:pPr>
      <w:r>
        <w:t>6．B</w:t>
      </w:r>
    </w:p>
    <w:p>
      <w:pPr>
        <w:shd w:val="clear" w:color="auto" w:fill="FFFFFF"/>
        <w:spacing w:line="360" w:lineRule="auto"/>
        <w:jc w:val="left"/>
        <w:textAlignment w:val="center"/>
      </w:pPr>
      <w:r>
        <w:t>7．C</w:t>
      </w:r>
    </w:p>
    <w:p>
      <w:pPr>
        <w:shd w:val="clear" w:color="auto" w:fill="FFFFFF"/>
        <w:spacing w:line="360" w:lineRule="auto"/>
        <w:jc w:val="left"/>
        <w:textAlignment w:val="center"/>
      </w:pPr>
      <w:r>
        <w:t>8．D</w:t>
      </w:r>
    </w:p>
    <w:p>
      <w:pPr>
        <w:shd w:val="clear" w:color="auto" w:fill="FFFFFF"/>
        <w:spacing w:line="360" w:lineRule="auto"/>
        <w:jc w:val="left"/>
        <w:textAlignment w:val="center"/>
      </w:pPr>
      <w:r>
        <w:t>9．D</w:t>
      </w:r>
    </w:p>
    <w:p>
      <w:pPr>
        <w:shd w:val="clear" w:color="auto" w:fill="FFFFFF"/>
        <w:spacing w:line="360" w:lineRule="auto"/>
        <w:jc w:val="left"/>
        <w:textAlignment w:val="center"/>
      </w:pPr>
      <w:r>
        <w:t>10．D</w:t>
      </w:r>
    </w:p>
    <w:p>
      <w:pPr>
        <w:shd w:val="clear" w:color="auto" w:fill="FFFFFF"/>
        <w:spacing w:line="360" w:lineRule="auto"/>
        <w:jc w:val="left"/>
        <w:textAlignment w:val="center"/>
      </w:pPr>
      <w:r>
        <w:t>11．C</w:t>
      </w:r>
    </w:p>
    <w:p>
      <w:pPr>
        <w:shd w:val="clear" w:color="auto" w:fill="FFFFFF"/>
        <w:spacing w:line="360" w:lineRule="auto"/>
        <w:jc w:val="left"/>
        <w:textAlignment w:val="center"/>
      </w:pPr>
      <w:r>
        <w:t>12．D</w:t>
      </w:r>
    </w:p>
    <w:p>
      <w:pPr>
        <w:shd w:val="clear" w:color="auto" w:fill="FFFFFF"/>
        <w:spacing w:line="360" w:lineRule="auto"/>
        <w:jc w:val="left"/>
        <w:textAlignment w:val="center"/>
      </w:pPr>
      <w:r>
        <w:t>13．C</w:t>
      </w:r>
    </w:p>
    <w:p>
      <w:pPr>
        <w:shd w:val="clear" w:color="auto" w:fill="FFFFFF"/>
        <w:spacing w:line="360" w:lineRule="auto"/>
        <w:jc w:val="left"/>
        <w:textAlignment w:val="center"/>
      </w:pPr>
      <w:r>
        <w:t>14．C</w:t>
      </w:r>
    </w:p>
    <w:p>
      <w:pPr>
        <w:shd w:val="clear" w:color="auto" w:fill="FFFFFF"/>
        <w:spacing w:line="360" w:lineRule="auto"/>
        <w:jc w:val="left"/>
        <w:textAlignment w:val="center"/>
      </w:pPr>
      <w:r>
        <w:t>15．D</w:t>
      </w:r>
    </w:p>
    <w:p>
      <w:pPr>
        <w:shd w:val="clear" w:color="auto" w:fill="FFFFFF"/>
        <w:spacing w:line="360" w:lineRule="auto"/>
        <w:jc w:val="left"/>
        <w:textAlignment w:val="center"/>
      </w:pPr>
      <w:r>
        <w:t>16．(1)新型冠状病毒</w:t>
      </w:r>
    </w:p>
    <w:p>
      <w:pPr>
        <w:shd w:val="clear" w:color="auto" w:fill="FFFFFF"/>
        <w:spacing w:line="360" w:lineRule="auto"/>
        <w:jc w:val="left"/>
        <w:textAlignment w:val="center"/>
      </w:pPr>
      <w:r>
        <w:t>(2)     传染源     控制传染源     保护易感人群</w:t>
      </w:r>
    </w:p>
    <w:p>
      <w:pPr>
        <w:shd w:val="clear" w:color="auto" w:fill="FFFFFF"/>
        <w:spacing w:line="360" w:lineRule="auto"/>
        <w:jc w:val="left"/>
        <w:textAlignment w:val="center"/>
      </w:pPr>
      <w:r>
        <w:t>(3)     抗原     抗体</w:t>
      </w:r>
    </w:p>
    <w:p>
      <w:pPr>
        <w:shd w:val="clear" w:color="auto" w:fill="FFFFFF"/>
        <w:spacing w:line="360" w:lineRule="auto"/>
        <w:jc w:val="left"/>
        <w:textAlignment w:val="center"/>
      </w:pPr>
    </w:p>
    <w:p>
      <w:pPr>
        <w:shd w:val="clear" w:color="auto" w:fill="FFFFFF"/>
        <w:spacing w:line="360" w:lineRule="auto"/>
        <w:jc w:val="left"/>
        <w:textAlignment w:val="center"/>
      </w:pPr>
      <w:r>
        <w:t>17．(1)     遗传物质     C</w:t>
      </w:r>
    </w:p>
    <w:p>
      <w:pPr>
        <w:shd w:val="clear" w:color="auto" w:fill="FFFFFF"/>
        <w:spacing w:line="360" w:lineRule="auto"/>
        <w:jc w:val="left"/>
        <w:textAlignment w:val="center"/>
      </w:pPr>
      <w:r>
        <w:t>(2)抗原</w:t>
      </w:r>
    </w:p>
    <w:p>
      <w:pPr>
        <w:shd w:val="clear" w:color="auto" w:fill="FFFFFF"/>
        <w:spacing w:line="360" w:lineRule="auto"/>
        <w:jc w:val="left"/>
        <w:textAlignment w:val="center"/>
      </w:pPr>
      <w:r>
        <w:t>(3)     淋巴细胞     特异性</w:t>
      </w:r>
    </w:p>
    <w:p>
      <w:pPr>
        <w:shd w:val="clear" w:color="auto" w:fill="FFFFFF"/>
        <w:spacing w:line="360" w:lineRule="auto"/>
        <w:jc w:val="left"/>
        <w:textAlignment w:val="center"/>
      </w:pPr>
      <w:r>
        <w:t>(4)     B     A</w:t>
      </w:r>
    </w:p>
    <w:p>
      <w:pPr>
        <w:shd w:val="clear" w:color="auto" w:fill="FFFFFF"/>
        <w:spacing w:line="360" w:lineRule="auto"/>
        <w:jc w:val="left"/>
        <w:textAlignment w:val="center"/>
      </w:pPr>
      <w:r>
        <w:t>(5)非处方药</w:t>
      </w:r>
    </w:p>
    <w:p>
      <w:pPr>
        <w:shd w:val="clear" w:color="auto" w:fill="FFFFFF"/>
        <w:spacing w:line="360" w:lineRule="auto"/>
        <w:jc w:val="left"/>
        <w:textAlignment w:val="center"/>
      </w:pPr>
    </w:p>
    <w:p>
      <w:pPr>
        <w:shd w:val="clear" w:color="auto" w:fill="FFFFFF"/>
        <w:spacing w:line="360" w:lineRule="auto"/>
        <w:jc w:val="left"/>
        <w:textAlignment w:val="center"/>
      </w:pPr>
      <w:r>
        <w:t>18．(1)传染性</w:t>
      </w:r>
    </w:p>
    <w:p>
      <w:pPr>
        <w:shd w:val="clear" w:color="auto" w:fill="FFFFFF"/>
        <w:spacing w:line="360" w:lineRule="auto"/>
        <w:jc w:val="left"/>
        <w:textAlignment w:val="center"/>
      </w:pPr>
      <w:r>
        <w:t>(2)细胞</w:t>
      </w:r>
    </w:p>
    <w:p>
      <w:pPr>
        <w:shd w:val="clear" w:color="auto" w:fill="FFFFFF"/>
        <w:spacing w:line="360" w:lineRule="auto"/>
        <w:jc w:val="left"/>
        <w:textAlignment w:val="center"/>
      </w:pPr>
      <w:r>
        <w:t>(3)     抗体     特异     保护易感人群</w:t>
      </w:r>
    </w:p>
    <w:p>
      <w:pPr>
        <w:shd w:val="clear" w:color="auto" w:fill="FFFFFF"/>
        <w:spacing w:line="360" w:lineRule="auto"/>
        <w:jc w:val="left"/>
        <w:textAlignment w:val="center"/>
      </w:pPr>
    </w:p>
    <w:p>
      <w:pPr>
        <w:shd w:val="clear" w:color="auto" w:fill="FFFFFF"/>
        <w:spacing w:line="360" w:lineRule="auto"/>
        <w:jc w:val="left"/>
        <w:textAlignment w:val="center"/>
      </w:pPr>
      <w:r>
        <w:t>19．(1)     病原体     传染源</w:t>
      </w:r>
    </w:p>
    <w:p>
      <w:pPr>
        <w:shd w:val="clear" w:color="auto" w:fill="FFFFFF"/>
        <w:spacing w:line="360" w:lineRule="auto"/>
        <w:jc w:val="left"/>
        <w:textAlignment w:val="center"/>
      </w:pPr>
      <w:r>
        <w:t>(2)     保护易感人群     特异性免疫</w:t>
      </w:r>
    </w:p>
    <w:p>
      <w:pPr>
        <w:shd w:val="clear" w:color="auto" w:fill="FFFFFF"/>
        <w:spacing w:line="360" w:lineRule="auto"/>
        <w:jc w:val="left"/>
        <w:textAlignment w:val="center"/>
      </w:pPr>
      <w:r>
        <w:t>(3)     一</w:t>
      </w:r>
      <w:r>
        <w:rPr>
          <w:rFonts w:ascii="Times New Roman" w:hAnsi="Times New Roman" w:eastAsia="Times New Roman" w:cs="Times New Roman"/>
          <w:kern w:val="0"/>
          <w:sz w:val="24"/>
          <w:szCs w:val="24"/>
        </w:rPr>
        <w:t>    </w:t>
      </w:r>
      <w:r>
        <w:t xml:space="preserve">     抗体     不能</w:t>
      </w:r>
      <w:r>
        <w:rPr>
          <w:rFonts w:ascii="Times New Roman" w:hAnsi="Times New Roman" w:eastAsia="Times New Roman" w:cs="Times New Roman"/>
          <w:kern w:val="0"/>
          <w:sz w:val="24"/>
          <w:szCs w:val="24"/>
        </w:rPr>
        <w:t>   </w:t>
      </w:r>
      <w:r>
        <w:t>抗体具有特异性（专一性）</w:t>
      </w:r>
    </w:p>
    <w:p>
      <w:pPr>
        <w:shd w:val="clear" w:color="auto" w:fill="FFFFFF"/>
        <w:spacing w:line="360" w:lineRule="auto"/>
        <w:jc w:val="left"/>
        <w:textAlignment w:val="center"/>
      </w:pPr>
      <w:r>
        <w:t>(4)IgG</w:t>
      </w:r>
    </w:p>
    <w:p>
      <w:pPr>
        <w:shd w:val="clear" w:color="auto" w:fill="FFFFFF"/>
        <w:spacing w:line="360" w:lineRule="auto"/>
        <w:jc w:val="left"/>
        <w:textAlignment w:val="center"/>
      </w:pPr>
    </w:p>
    <w:p>
      <w:pPr>
        <w:shd w:val="clear" w:color="auto" w:fill="FFFFFF"/>
        <w:spacing w:line="360" w:lineRule="auto"/>
        <w:jc w:val="left"/>
        <w:textAlignment w:val="center"/>
        <w:sectPr>
          <w:headerReference r:id="rId3" w:type="default"/>
          <w:footerReference r:id="rId5" w:type="default"/>
          <w:headerReference r:id="rId4" w:type="even"/>
          <w:footerReference r:id="rId6" w:type="even"/>
          <w:pgSz w:w="11906" w:h="16838"/>
          <w:pgMar w:top="1440" w:right="1797" w:bottom="1440" w:left="1797" w:header="851" w:footer="992" w:gutter="0"/>
          <w:pgNumType w:start="1"/>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mirrorMargins w:val="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00C806B0"/>
    <w:rsid w:val="000232A6"/>
    <w:rsid w:val="00043B54"/>
    <w:rsid w:val="00065CD2"/>
    <w:rsid w:val="001D7A06"/>
    <w:rsid w:val="00284433"/>
    <w:rsid w:val="002A1EC6"/>
    <w:rsid w:val="002E035E"/>
    <w:rsid w:val="003F38F2"/>
    <w:rsid w:val="0064153B"/>
    <w:rsid w:val="006B16C5"/>
    <w:rsid w:val="00776133"/>
    <w:rsid w:val="00855687"/>
    <w:rsid w:val="008C07DE"/>
    <w:rsid w:val="009E611B"/>
    <w:rsid w:val="00A30CCE"/>
    <w:rsid w:val="00AC3E9C"/>
    <w:rsid w:val="00BC4F14"/>
    <w:rsid w:val="00BC62FB"/>
    <w:rsid w:val="00BF535F"/>
    <w:rsid w:val="00C806B0"/>
    <w:rsid w:val="00E476EE"/>
    <w:rsid w:val="00EF035E"/>
    <w:rsid w:val="00FA429B"/>
    <w:rsid w:val="48333F86"/>
    <w:rsid w:val="56FE1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CE314-9BAF-4030-8F04-159C3E31C44C}">
  <ds:schemaRefs/>
</ds:datastoreItem>
</file>

<file path=docProps/app.xml><?xml version="1.0" encoding="utf-8"?>
<Properties xmlns="http://schemas.openxmlformats.org/officeDocument/2006/extended-properties" xmlns:vt="http://schemas.openxmlformats.org/officeDocument/2006/docPropsVTypes">
  <Template>Normal.dotm</Template>
  <Pages>9</Pages>
  <Words>3238</Words>
  <Characters>3559</Characters>
  <Lines>0</Lines>
  <Paragraphs>0</Paragraphs>
  <TotalTime>3</TotalTime>
  <ScaleCrop>false</ScaleCrop>
  <LinksUpToDate>false</LinksUpToDate>
  <CharactersWithSpaces>3767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组卷网zujuan.xkw.com</dc:creator>
  <cp:lastModifiedBy>admin</cp:lastModifiedBy>
  <dcterms:modified xsi:type="dcterms:W3CDTF">2023-06-22T03:23:38Z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0AB9E4360F914CD797B356F9B5F876FF_12</vt:lpwstr>
  </property>
</Properties>
</file>